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1EED" w14:textId="28BF22DD" w:rsidR="0066118B" w:rsidRPr="00894C97" w:rsidRDefault="0066118B" w:rsidP="00894C97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Team</w:t>
      </w:r>
      <w:r w:rsidR="00AD045A"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ID</w:t>
      </w:r>
      <w:r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="00D209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="008577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G4</w:t>
      </w:r>
    </w:p>
    <w:p w14:paraId="0E7C33BB" w14:textId="77777777" w:rsidR="00BF4A12" w:rsidRPr="0032160E" w:rsidRDefault="00BF4A12" w:rsidP="00BF4A12">
      <w:pPr>
        <w:tabs>
          <w:tab w:val="left" w:pos="3960"/>
          <w:tab w:val="left" w:pos="6480"/>
        </w:tabs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32160E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Green Guardians</w:t>
      </w:r>
    </w:p>
    <w:p w14:paraId="6150FC16" w14:textId="6C08D08E" w:rsidR="0075302D" w:rsidRPr="0032160E" w:rsidRDefault="00E17570" w:rsidP="0076590E">
      <w:pPr>
        <w:tabs>
          <w:tab w:val="left" w:pos="3960"/>
          <w:tab w:val="left" w:pos="648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2160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Team Member </w:t>
      </w:r>
      <w:r w:rsidR="0075302D" w:rsidRPr="0032160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Name</w:t>
      </w:r>
      <w:r w:rsidR="001F64A2" w:rsidRPr="0032160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="0075302D" w:rsidRPr="0032160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Year</w:t>
      </w:r>
      <w:r w:rsidR="0076590E" w:rsidRPr="0032160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="0075302D" w:rsidRPr="0032160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Major</w:t>
      </w:r>
    </w:p>
    <w:p w14:paraId="7AE3D20C" w14:textId="40249AEE" w:rsidR="0075302D" w:rsidRPr="0032160E" w:rsidRDefault="00EF3D9E" w:rsidP="0076590E">
      <w:pPr>
        <w:tabs>
          <w:tab w:val="left" w:pos="3960"/>
          <w:tab w:val="left" w:pos="4590"/>
          <w:tab w:val="left" w:pos="64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2160E">
        <w:rPr>
          <w:rFonts w:ascii="Calibri" w:eastAsia="Times New Roman" w:hAnsi="Calibri" w:cs="Calibri"/>
          <w:color w:val="000000"/>
          <w:sz w:val="24"/>
          <w:szCs w:val="24"/>
        </w:rPr>
        <w:t>Arnab Sarkar</w:t>
      </w:r>
      <w:r w:rsidR="0076590E" w:rsidRPr="0032160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2160E">
        <w:rPr>
          <w:rFonts w:ascii="Calibri" w:eastAsia="Times New Roman" w:hAnsi="Calibri" w:cs="Calibri"/>
          <w:color w:val="000000"/>
          <w:sz w:val="24"/>
          <w:szCs w:val="24"/>
        </w:rPr>
        <w:t>2023</w:t>
      </w:r>
      <w:r w:rsidR="004B5903" w:rsidRPr="0032160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4B5903" w:rsidRPr="0032160E">
        <w:rPr>
          <w:rFonts w:ascii="Calibri" w:eastAsia="Times New Roman" w:hAnsi="Calibri" w:cs="Calibri"/>
          <w:color w:val="000000"/>
          <w:sz w:val="24"/>
          <w:szCs w:val="24"/>
        </w:rPr>
        <w:tab/>
        <w:t>MBA</w:t>
      </w:r>
    </w:p>
    <w:p w14:paraId="10FE1272" w14:textId="0B0CED0A" w:rsidR="0075302D" w:rsidRPr="0032160E" w:rsidRDefault="003F5171" w:rsidP="0076590E">
      <w:pPr>
        <w:tabs>
          <w:tab w:val="left" w:pos="3960"/>
          <w:tab w:val="left" w:pos="4590"/>
          <w:tab w:val="left" w:pos="64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2160E">
        <w:rPr>
          <w:rFonts w:ascii="Calibri" w:eastAsia="Times New Roman" w:hAnsi="Calibri" w:cs="Calibri"/>
          <w:color w:val="000000"/>
          <w:sz w:val="24"/>
          <w:szCs w:val="24"/>
        </w:rPr>
        <w:t>Aparajita Chaudhuri</w:t>
      </w:r>
      <w:r w:rsidR="0076590E" w:rsidRPr="0032160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EF3D9E" w:rsidRPr="0032160E">
        <w:rPr>
          <w:rFonts w:ascii="Calibri" w:eastAsia="Times New Roman" w:hAnsi="Calibri" w:cs="Calibri"/>
          <w:color w:val="000000"/>
          <w:sz w:val="24"/>
          <w:szCs w:val="24"/>
        </w:rPr>
        <w:t>2023</w:t>
      </w:r>
      <w:r w:rsidR="0076590E" w:rsidRPr="0032160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76590E" w:rsidRPr="0032160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4B5903" w:rsidRPr="0032160E">
        <w:rPr>
          <w:rFonts w:ascii="Calibri" w:eastAsia="Times New Roman" w:hAnsi="Calibri" w:cs="Calibri"/>
          <w:color w:val="000000"/>
          <w:sz w:val="24"/>
          <w:szCs w:val="24"/>
        </w:rPr>
        <w:t>MBA</w:t>
      </w:r>
    </w:p>
    <w:p w14:paraId="7E164B18" w14:textId="166ED9E6" w:rsidR="0075302D" w:rsidRPr="0032160E" w:rsidRDefault="00EF3D9E" w:rsidP="0076590E">
      <w:pPr>
        <w:tabs>
          <w:tab w:val="left" w:pos="3960"/>
          <w:tab w:val="left" w:pos="4590"/>
          <w:tab w:val="left" w:pos="64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2160E">
        <w:rPr>
          <w:rFonts w:ascii="Calibri" w:eastAsia="Times New Roman" w:hAnsi="Calibri" w:cs="Calibri"/>
          <w:color w:val="000000"/>
          <w:sz w:val="24"/>
          <w:szCs w:val="24"/>
        </w:rPr>
        <w:t>Sabyasachi Dey</w:t>
      </w:r>
      <w:r w:rsidR="0076590E" w:rsidRPr="0032160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2160E">
        <w:rPr>
          <w:rFonts w:ascii="Calibri" w:eastAsia="Times New Roman" w:hAnsi="Calibri" w:cs="Calibri"/>
          <w:color w:val="000000"/>
          <w:sz w:val="24"/>
          <w:szCs w:val="24"/>
        </w:rPr>
        <w:t>2023</w:t>
      </w:r>
      <w:r w:rsidR="0076590E" w:rsidRPr="0032160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76590E" w:rsidRPr="0032160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4B5903" w:rsidRPr="0032160E">
        <w:rPr>
          <w:rFonts w:ascii="Calibri" w:eastAsia="Times New Roman" w:hAnsi="Calibri" w:cs="Calibri"/>
          <w:color w:val="000000"/>
          <w:sz w:val="24"/>
          <w:szCs w:val="24"/>
        </w:rPr>
        <w:t>MBA</w:t>
      </w:r>
    </w:p>
    <w:p w14:paraId="4884B32B" w14:textId="56150179" w:rsidR="00EF3D9E" w:rsidRPr="0032160E" w:rsidRDefault="00EF3D9E" w:rsidP="0076590E">
      <w:pPr>
        <w:tabs>
          <w:tab w:val="left" w:pos="3969"/>
          <w:tab w:val="left" w:pos="4590"/>
          <w:tab w:val="left" w:pos="64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2160E">
        <w:rPr>
          <w:rFonts w:ascii="Calibri" w:eastAsia="Times New Roman" w:hAnsi="Calibri" w:cs="Calibri"/>
          <w:color w:val="000000"/>
          <w:sz w:val="24"/>
          <w:szCs w:val="24"/>
        </w:rPr>
        <w:t>Souradip Mukherjee</w:t>
      </w:r>
      <w:r w:rsidR="0076590E" w:rsidRPr="0032160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2160E">
        <w:rPr>
          <w:rFonts w:ascii="Calibri" w:eastAsia="Times New Roman" w:hAnsi="Calibri" w:cs="Calibri"/>
          <w:color w:val="000000"/>
          <w:sz w:val="24"/>
          <w:szCs w:val="24"/>
        </w:rPr>
        <w:t>2023</w:t>
      </w:r>
      <w:r w:rsidR="0076590E" w:rsidRPr="0032160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6590E" w:rsidRPr="0032160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76590E" w:rsidRPr="0032160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4B5903" w:rsidRPr="0032160E">
        <w:rPr>
          <w:rFonts w:ascii="Calibri" w:eastAsia="Times New Roman" w:hAnsi="Calibri" w:cs="Calibri"/>
          <w:color w:val="000000"/>
          <w:sz w:val="24"/>
          <w:szCs w:val="24"/>
        </w:rPr>
        <w:t>MBA</w:t>
      </w:r>
    </w:p>
    <w:p w14:paraId="739C0977" w14:textId="6845009F" w:rsidR="00EF3D9E" w:rsidRPr="0032160E" w:rsidRDefault="00EF3D9E" w:rsidP="0076590E">
      <w:pPr>
        <w:tabs>
          <w:tab w:val="left" w:pos="3969"/>
          <w:tab w:val="left" w:pos="4590"/>
          <w:tab w:val="left" w:pos="64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2160E">
        <w:rPr>
          <w:rFonts w:ascii="Calibri" w:eastAsia="Times New Roman" w:hAnsi="Calibri" w:cs="Calibri"/>
          <w:color w:val="000000"/>
          <w:sz w:val="24"/>
          <w:szCs w:val="24"/>
        </w:rPr>
        <w:t>Srijita Deb</w:t>
      </w:r>
      <w:r w:rsidR="0076590E" w:rsidRPr="0032160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2160E">
        <w:rPr>
          <w:rFonts w:ascii="Calibri" w:eastAsia="Times New Roman" w:hAnsi="Calibri" w:cs="Calibri"/>
          <w:color w:val="000000"/>
          <w:sz w:val="24"/>
          <w:szCs w:val="24"/>
        </w:rPr>
        <w:t>2023</w:t>
      </w:r>
      <w:r w:rsidR="0076590E" w:rsidRPr="0032160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76590E" w:rsidRPr="0032160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4B5903" w:rsidRPr="0032160E">
        <w:rPr>
          <w:rFonts w:ascii="Calibri" w:eastAsia="Times New Roman" w:hAnsi="Calibri" w:cs="Calibri"/>
          <w:color w:val="000000"/>
          <w:sz w:val="24"/>
          <w:szCs w:val="24"/>
        </w:rPr>
        <w:t>MBA</w:t>
      </w:r>
    </w:p>
    <w:p w14:paraId="3C9082B1" w14:textId="77777777" w:rsidR="00BF5E69" w:rsidRPr="0032160E" w:rsidRDefault="00BF5E69" w:rsidP="0076590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00EF169" w14:textId="6385FA99" w:rsidR="0075302D" w:rsidRPr="0032160E" w:rsidRDefault="0075302D" w:rsidP="007659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2160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Advisor(s): </w:t>
      </w:r>
      <w:r w:rsidR="00D72CFE" w:rsidRPr="0032160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536B74" w:rsidRPr="0032160E">
        <w:rPr>
          <w:rFonts w:ascii="Calibri" w:eastAsia="Times New Roman" w:hAnsi="Calibri" w:cs="Calibri"/>
          <w:color w:val="000000"/>
          <w:sz w:val="24"/>
          <w:szCs w:val="24"/>
        </w:rPr>
        <w:t>Prof</w:t>
      </w:r>
      <w:r w:rsidR="00E36BD0" w:rsidRPr="0032160E">
        <w:rPr>
          <w:rFonts w:ascii="Calibri" w:eastAsia="Times New Roman" w:hAnsi="Calibri" w:cs="Calibri"/>
          <w:color w:val="000000"/>
          <w:sz w:val="24"/>
          <w:szCs w:val="24"/>
        </w:rPr>
        <w:t xml:space="preserve"> Kuruvilla Joseph Pandikattu </w:t>
      </w:r>
      <w:r w:rsidR="00536B74" w:rsidRPr="0032160E">
        <w:rPr>
          <w:rFonts w:ascii="Calibri" w:eastAsia="Times New Roman" w:hAnsi="Calibri" w:cs="Calibri"/>
          <w:color w:val="000000"/>
          <w:sz w:val="24"/>
          <w:szCs w:val="24"/>
        </w:rPr>
        <w:t>SJ</w:t>
      </w:r>
    </w:p>
    <w:p w14:paraId="685024B4" w14:textId="4E763983" w:rsidR="0075302D" w:rsidRPr="0032160E" w:rsidRDefault="0075302D" w:rsidP="0076590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2160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Topic</w:t>
      </w:r>
      <w:r w:rsidR="00ED58B0" w:rsidRPr="0032160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Title</w:t>
      </w:r>
      <w:r w:rsidRPr="0032160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="00D72CFE" w:rsidRPr="0032160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3F5171" w:rsidRPr="0032160E">
        <w:rPr>
          <w:rFonts w:ascii="Calibri" w:eastAsia="Times New Roman" w:hAnsi="Calibri" w:cs="Calibri"/>
          <w:color w:val="000000"/>
          <w:sz w:val="24"/>
          <w:szCs w:val="24"/>
        </w:rPr>
        <w:t xml:space="preserve">"The lightweight with a heavy punch!" </w:t>
      </w:r>
      <w:r w:rsidR="00D72CFE" w:rsidRPr="0032160E">
        <w:rPr>
          <w:rFonts w:ascii="Calibri" w:eastAsia="Times New Roman" w:hAnsi="Calibri" w:cs="Calibri"/>
          <w:color w:val="000000"/>
          <w:sz w:val="24"/>
          <w:szCs w:val="24"/>
        </w:rPr>
        <w:t>–</w:t>
      </w:r>
      <w:r w:rsidR="003F5171" w:rsidRPr="0032160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72CFE" w:rsidRPr="0032160E">
        <w:rPr>
          <w:rFonts w:ascii="Calibri" w:eastAsia="Times New Roman" w:hAnsi="Calibri" w:cs="Calibri"/>
          <w:color w:val="000000"/>
          <w:sz w:val="24"/>
          <w:szCs w:val="24"/>
        </w:rPr>
        <w:t xml:space="preserve">Tata </w:t>
      </w:r>
      <w:r w:rsidR="003F5171" w:rsidRPr="0032160E">
        <w:rPr>
          <w:rFonts w:ascii="Calibri" w:eastAsia="Times New Roman" w:hAnsi="Calibri" w:cs="Calibri"/>
          <w:color w:val="000000"/>
          <w:sz w:val="24"/>
          <w:szCs w:val="24"/>
        </w:rPr>
        <w:t>Steel, reignited with </w:t>
      </w:r>
      <w:r w:rsidR="003E4EA2" w:rsidRPr="0032160E">
        <w:rPr>
          <w:rFonts w:ascii="Calibri" w:eastAsia="Times New Roman" w:hAnsi="Calibri" w:cs="Calibri"/>
          <w:color w:val="000000"/>
          <w:sz w:val="24"/>
          <w:szCs w:val="24"/>
        </w:rPr>
        <w:t>H</w:t>
      </w:r>
      <w:r w:rsidR="003F5171" w:rsidRPr="0032160E">
        <w:rPr>
          <w:rFonts w:ascii="Calibri" w:eastAsia="Times New Roman" w:hAnsi="Calibri" w:cs="Calibri"/>
          <w:color w:val="000000"/>
          <w:sz w:val="24"/>
          <w:szCs w:val="24"/>
        </w:rPr>
        <w:t>ydrogen</w:t>
      </w:r>
    </w:p>
    <w:p w14:paraId="6BEC5C02" w14:textId="5B96FE0D" w:rsidR="0066118B" w:rsidRPr="0032160E" w:rsidRDefault="0075302D" w:rsidP="007659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2160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Audience: </w:t>
      </w:r>
      <w:r w:rsidR="00D72CFE" w:rsidRPr="0032160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="002508BF" w:rsidRPr="0032160E">
        <w:rPr>
          <w:rFonts w:ascii="Calibri" w:eastAsia="Times New Roman" w:hAnsi="Calibri" w:cs="Calibri"/>
          <w:color w:val="000000"/>
          <w:sz w:val="24"/>
          <w:szCs w:val="24"/>
        </w:rPr>
        <w:t>Executive Board</w:t>
      </w:r>
      <w:r w:rsidR="0076590E" w:rsidRPr="0032160E">
        <w:rPr>
          <w:rFonts w:ascii="Calibri" w:eastAsia="Times New Roman" w:hAnsi="Calibri" w:cs="Calibri"/>
          <w:color w:val="000000"/>
          <w:sz w:val="24"/>
          <w:szCs w:val="24"/>
        </w:rPr>
        <w:t xml:space="preserve"> Members</w:t>
      </w:r>
      <w:r w:rsidR="002508BF" w:rsidRPr="0032160E">
        <w:rPr>
          <w:rFonts w:ascii="Calibri" w:eastAsia="Times New Roman" w:hAnsi="Calibri" w:cs="Calibri"/>
          <w:color w:val="000000"/>
          <w:sz w:val="24"/>
          <w:szCs w:val="24"/>
        </w:rPr>
        <w:t xml:space="preserve"> of Tata Steel, Jamshedpur, India</w:t>
      </w:r>
    </w:p>
    <w:p w14:paraId="1B3DFE7D" w14:textId="78760D2D" w:rsidR="008873C0" w:rsidRPr="0032160E" w:rsidRDefault="008873C0" w:rsidP="0032160E">
      <w:pPr>
        <w:tabs>
          <w:tab w:val="left" w:pos="3510"/>
          <w:tab w:val="left" w:pos="6750"/>
        </w:tabs>
        <w:spacing w:before="120" w:after="120" w:line="240" w:lineRule="auto"/>
        <w:jc w:val="center"/>
        <w:rPr>
          <w:rFonts w:ascii="Calibri" w:hAnsi="Calibri" w:cs="Calibri"/>
          <w:b/>
          <w:sz w:val="30"/>
          <w:szCs w:val="30"/>
        </w:rPr>
      </w:pPr>
      <w:r w:rsidRPr="0032160E">
        <w:rPr>
          <w:rFonts w:ascii="Calibri" w:hAnsi="Calibri" w:cs="Calibri"/>
          <w:b/>
          <w:sz w:val="30"/>
          <w:szCs w:val="30"/>
        </w:rPr>
        <w:t>Sustainable Development Goal</w:t>
      </w:r>
      <w:r w:rsidR="003E4EA2" w:rsidRPr="0032160E">
        <w:rPr>
          <w:rFonts w:ascii="Calibri" w:hAnsi="Calibri" w:cs="Calibri"/>
          <w:b/>
          <w:sz w:val="30"/>
          <w:szCs w:val="30"/>
        </w:rPr>
        <w:t>s</w:t>
      </w:r>
    </w:p>
    <w:p w14:paraId="74B8A729" w14:textId="178AB987" w:rsidR="002508BF" w:rsidRPr="0032160E" w:rsidRDefault="00BF11B3" w:rsidP="0076590E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32160E">
        <w:rPr>
          <w:rFonts w:asciiTheme="minorHAnsi" w:hAnsiTheme="minorHAnsi" w:cstheme="minorHAnsi"/>
          <w:sz w:val="24"/>
          <w:szCs w:val="24"/>
          <w:u w:val="single"/>
        </w:rPr>
        <w:t>SDG9</w:t>
      </w:r>
      <w:r w:rsidRPr="0032160E">
        <w:rPr>
          <w:rFonts w:asciiTheme="minorHAnsi" w:hAnsiTheme="minorHAnsi" w:cstheme="minorHAnsi"/>
          <w:sz w:val="24"/>
          <w:szCs w:val="24"/>
        </w:rPr>
        <w:t xml:space="preserve">: </w:t>
      </w:r>
      <w:r w:rsidR="0076590E" w:rsidRPr="0032160E">
        <w:rPr>
          <w:rFonts w:asciiTheme="minorHAnsi" w:hAnsiTheme="minorHAnsi" w:cstheme="minorHAnsi"/>
          <w:sz w:val="24"/>
          <w:szCs w:val="24"/>
        </w:rPr>
        <w:tab/>
      </w:r>
      <w:r w:rsidR="002508BF" w:rsidRPr="0032160E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Build resilient infrastructure, promote inclusive and sustainable industrialization and foster </w:t>
      </w:r>
      <w:proofErr w:type="gramStart"/>
      <w:r w:rsidR="002508BF" w:rsidRPr="0032160E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innovation</w:t>
      </w:r>
      <w:proofErr w:type="gramEnd"/>
    </w:p>
    <w:p w14:paraId="25B908F8" w14:textId="7CFF8305" w:rsidR="002508BF" w:rsidRPr="0032160E" w:rsidRDefault="00BF11B3" w:rsidP="0076590E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32160E">
        <w:rPr>
          <w:rFonts w:asciiTheme="minorHAnsi" w:hAnsiTheme="minorHAnsi" w:cstheme="minorHAnsi"/>
          <w:sz w:val="24"/>
          <w:szCs w:val="24"/>
          <w:u w:val="single"/>
        </w:rPr>
        <w:t>SDG</w:t>
      </w:r>
      <w:r w:rsidR="006E068B" w:rsidRPr="0032160E">
        <w:rPr>
          <w:rFonts w:asciiTheme="minorHAnsi" w:hAnsiTheme="minorHAnsi" w:cstheme="minorHAnsi"/>
          <w:sz w:val="24"/>
          <w:szCs w:val="24"/>
          <w:u w:val="single"/>
        </w:rPr>
        <w:t>13</w:t>
      </w:r>
      <w:r w:rsidR="006E068B" w:rsidRPr="0032160E">
        <w:rPr>
          <w:rFonts w:asciiTheme="minorHAnsi" w:hAnsiTheme="minorHAnsi" w:cstheme="minorHAnsi"/>
          <w:sz w:val="24"/>
          <w:szCs w:val="24"/>
        </w:rPr>
        <w:t>:</w:t>
      </w:r>
      <w:r w:rsidR="00E00A37">
        <w:rPr>
          <w:rFonts w:asciiTheme="minorHAnsi" w:hAnsiTheme="minorHAnsi" w:cstheme="minorHAnsi"/>
          <w:sz w:val="24"/>
          <w:szCs w:val="24"/>
        </w:rPr>
        <w:t xml:space="preserve"> </w:t>
      </w:r>
      <w:r w:rsidR="002508BF" w:rsidRPr="0032160E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Take urgent action to combat climate change and its </w:t>
      </w:r>
      <w:proofErr w:type="gramStart"/>
      <w:r w:rsidR="002508BF" w:rsidRPr="0032160E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impacts</w:t>
      </w:r>
      <w:proofErr w:type="gramEnd"/>
    </w:p>
    <w:p w14:paraId="5B82959A" w14:textId="7B5D751D" w:rsidR="002508BF" w:rsidRPr="0032160E" w:rsidRDefault="00BF11B3" w:rsidP="0076590E">
      <w:pPr>
        <w:pStyle w:val="Heading3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32160E">
        <w:rPr>
          <w:rFonts w:asciiTheme="minorHAnsi" w:hAnsiTheme="minorHAnsi" w:cstheme="minorHAnsi"/>
          <w:sz w:val="24"/>
          <w:szCs w:val="24"/>
          <w:u w:val="single"/>
        </w:rPr>
        <w:t>SDG12</w:t>
      </w:r>
      <w:r w:rsidRPr="0032160E">
        <w:rPr>
          <w:rFonts w:asciiTheme="minorHAnsi" w:hAnsiTheme="minorHAnsi" w:cstheme="minorHAnsi"/>
          <w:sz w:val="24"/>
          <w:szCs w:val="24"/>
        </w:rPr>
        <w:t>:</w:t>
      </w:r>
      <w:r w:rsidR="00E00A37">
        <w:rPr>
          <w:rFonts w:asciiTheme="minorHAnsi" w:hAnsiTheme="minorHAnsi" w:cstheme="minorHAnsi"/>
          <w:sz w:val="24"/>
          <w:szCs w:val="24"/>
        </w:rPr>
        <w:t xml:space="preserve"> </w:t>
      </w:r>
      <w:r w:rsidR="002508BF" w:rsidRPr="0032160E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Ensure sustainable consumption and production </w:t>
      </w:r>
      <w:proofErr w:type="gramStart"/>
      <w:r w:rsidR="002508BF" w:rsidRPr="0032160E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patterns</w:t>
      </w:r>
      <w:proofErr w:type="gramEnd"/>
    </w:p>
    <w:p w14:paraId="6448E7D3" w14:textId="7819051C" w:rsidR="008873C0" w:rsidRPr="0032160E" w:rsidRDefault="008873C0" w:rsidP="008873C0">
      <w:pPr>
        <w:tabs>
          <w:tab w:val="left" w:pos="3510"/>
          <w:tab w:val="left" w:pos="6750"/>
        </w:tabs>
        <w:spacing w:after="0" w:line="360" w:lineRule="auto"/>
        <w:jc w:val="center"/>
        <w:rPr>
          <w:rFonts w:ascii="Calibri" w:hAnsi="Calibri" w:cs="Calibri"/>
          <w:b/>
          <w:sz w:val="30"/>
          <w:szCs w:val="30"/>
        </w:rPr>
      </w:pPr>
      <w:r w:rsidRPr="0032160E">
        <w:rPr>
          <w:rFonts w:ascii="Calibri" w:hAnsi="Calibri" w:cs="Calibri"/>
          <w:b/>
          <w:sz w:val="30"/>
          <w:szCs w:val="30"/>
        </w:rPr>
        <w:t>Executive Summary</w:t>
      </w:r>
    </w:p>
    <w:p w14:paraId="2B3A4EC8" w14:textId="46566E09" w:rsidR="00536B74" w:rsidRPr="007464D8" w:rsidRDefault="0083674C" w:rsidP="007464D8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7464D8">
        <w:rPr>
          <w:rFonts w:cstheme="minorHAnsi"/>
          <w:color w:val="000000"/>
          <w:sz w:val="24"/>
          <w:szCs w:val="24"/>
        </w:rPr>
        <w:t xml:space="preserve">As one of the most critical engineering and construction materials, steel is one of the core pillars of </w:t>
      </w:r>
      <w:r w:rsidR="00916FEF" w:rsidRPr="007464D8">
        <w:rPr>
          <w:rFonts w:cstheme="minorHAnsi"/>
          <w:color w:val="000000"/>
          <w:sz w:val="24"/>
          <w:szCs w:val="24"/>
        </w:rPr>
        <w:t>our</w:t>
      </w:r>
      <w:r w:rsidRPr="007464D8">
        <w:rPr>
          <w:rFonts w:cstheme="minorHAnsi"/>
          <w:color w:val="000000"/>
          <w:sz w:val="24"/>
          <w:szCs w:val="24"/>
        </w:rPr>
        <w:t xml:space="preserve"> society. However, the steel industry is among the three biggest producers of carbon dioxide globally, which calls for an immediate reduction of its carbon footprint. In a developing country like </w:t>
      </w:r>
      <w:r w:rsidR="002508BF" w:rsidRPr="007464D8">
        <w:rPr>
          <w:rFonts w:cstheme="minorHAnsi"/>
          <w:color w:val="000000"/>
          <w:sz w:val="24"/>
          <w:szCs w:val="24"/>
        </w:rPr>
        <w:t>India</w:t>
      </w:r>
      <w:r w:rsidRPr="007464D8">
        <w:rPr>
          <w:rFonts w:cstheme="minorHAnsi"/>
          <w:color w:val="000000"/>
          <w:sz w:val="24"/>
          <w:szCs w:val="24"/>
        </w:rPr>
        <w:t xml:space="preserve">, the magnitude of this problem is staggering. </w:t>
      </w:r>
      <w:r w:rsidR="002508BF" w:rsidRPr="007464D8">
        <w:rPr>
          <w:rFonts w:cstheme="minorHAnsi"/>
          <w:color w:val="000000"/>
          <w:sz w:val="24"/>
          <w:szCs w:val="24"/>
        </w:rPr>
        <w:t>The Tata</w:t>
      </w:r>
      <w:r w:rsidR="00536B74" w:rsidRPr="007464D8">
        <w:rPr>
          <w:rFonts w:cstheme="minorHAnsi"/>
          <w:color w:val="000000"/>
          <w:sz w:val="24"/>
          <w:szCs w:val="24"/>
        </w:rPr>
        <w:t xml:space="preserve"> Plant</w:t>
      </w:r>
      <w:r w:rsidRPr="007464D8">
        <w:rPr>
          <w:rFonts w:cstheme="minorHAnsi"/>
          <w:color w:val="000000"/>
          <w:sz w:val="24"/>
          <w:szCs w:val="24"/>
        </w:rPr>
        <w:t xml:space="preserve"> </w:t>
      </w:r>
      <w:r w:rsidR="00536B74" w:rsidRPr="007464D8">
        <w:rPr>
          <w:rFonts w:cstheme="minorHAnsi"/>
          <w:color w:val="000000"/>
          <w:sz w:val="24"/>
          <w:szCs w:val="24"/>
        </w:rPr>
        <w:t xml:space="preserve">we are studying </w:t>
      </w:r>
      <w:r w:rsidRPr="007464D8">
        <w:rPr>
          <w:rFonts w:cstheme="minorHAnsi"/>
          <w:color w:val="000000"/>
          <w:sz w:val="24"/>
          <w:szCs w:val="24"/>
        </w:rPr>
        <w:t xml:space="preserve">emitted 19,646,580 </w:t>
      </w:r>
      <w:r w:rsidR="00536B74" w:rsidRPr="007464D8">
        <w:rPr>
          <w:rFonts w:cstheme="minorHAnsi"/>
          <w:color w:val="000000"/>
          <w:sz w:val="24"/>
          <w:szCs w:val="24"/>
        </w:rPr>
        <w:t>tons</w:t>
      </w:r>
      <w:r w:rsidRPr="007464D8">
        <w:rPr>
          <w:rFonts w:cstheme="minorHAnsi"/>
          <w:color w:val="000000"/>
          <w:sz w:val="24"/>
          <w:szCs w:val="24"/>
        </w:rPr>
        <w:t xml:space="preserve"> of CO</w:t>
      </w:r>
      <w:r w:rsidR="00536B74" w:rsidRPr="007464D8">
        <w:rPr>
          <w:rFonts w:cstheme="minorHAnsi"/>
          <w:color w:val="000000"/>
          <w:sz w:val="24"/>
          <w:szCs w:val="24"/>
          <w:vertAlign w:val="subscript"/>
        </w:rPr>
        <w:t>2</w:t>
      </w:r>
      <w:r w:rsidRPr="007464D8">
        <w:rPr>
          <w:rFonts w:cstheme="minorHAnsi"/>
          <w:color w:val="000000"/>
          <w:sz w:val="24"/>
          <w:szCs w:val="24"/>
        </w:rPr>
        <w:t xml:space="preserve"> in FY-21. Almost every ton of steel produced in 2021 emitted, on average, 1.85 tons of </w:t>
      </w:r>
      <w:r w:rsidR="00536B74" w:rsidRPr="007464D8">
        <w:rPr>
          <w:rFonts w:cstheme="minorHAnsi"/>
          <w:color w:val="000000"/>
          <w:sz w:val="24"/>
          <w:szCs w:val="24"/>
        </w:rPr>
        <w:t>CO</w:t>
      </w:r>
      <w:r w:rsidR="00536B74" w:rsidRPr="007464D8">
        <w:rPr>
          <w:rFonts w:cstheme="minorHAnsi"/>
          <w:color w:val="000000"/>
          <w:sz w:val="24"/>
          <w:szCs w:val="24"/>
          <w:vertAlign w:val="subscript"/>
        </w:rPr>
        <w:t>2</w:t>
      </w:r>
      <w:r w:rsidRPr="007464D8">
        <w:rPr>
          <w:rFonts w:cstheme="minorHAnsi"/>
          <w:color w:val="000000"/>
          <w:sz w:val="24"/>
          <w:szCs w:val="24"/>
        </w:rPr>
        <w:t xml:space="preserve">. Recent studies estimate that the global steel industry may find approximately 14% of steel companies’ potential value is at risk if they cannot decrease their environmental impact. Further, the changing trend of customer requirements is leading to a growing demand for carbon-friendly steel products. Hence, decarbonization should be the top priority for </w:t>
      </w:r>
      <w:r w:rsidR="00536B74" w:rsidRPr="007464D8">
        <w:rPr>
          <w:rFonts w:cstheme="minorHAnsi"/>
          <w:color w:val="000000"/>
          <w:sz w:val="24"/>
          <w:szCs w:val="24"/>
        </w:rPr>
        <w:t xml:space="preserve">Steel Plant </w:t>
      </w:r>
      <w:r w:rsidRPr="007464D8">
        <w:rPr>
          <w:rFonts w:cstheme="minorHAnsi"/>
          <w:color w:val="000000"/>
          <w:sz w:val="24"/>
          <w:szCs w:val="24"/>
        </w:rPr>
        <w:t>to remain economically competitive.</w:t>
      </w:r>
      <w:r w:rsidR="002508BF" w:rsidRPr="007464D8">
        <w:rPr>
          <w:rFonts w:cstheme="minorHAnsi"/>
          <w:color w:val="000000"/>
          <w:sz w:val="24"/>
          <w:szCs w:val="24"/>
        </w:rPr>
        <w:t xml:space="preserve"> </w:t>
      </w:r>
    </w:p>
    <w:p w14:paraId="39C0D4A3" w14:textId="1740C5A3" w:rsidR="00960DB8" w:rsidRPr="007464D8" w:rsidRDefault="002508BF" w:rsidP="007464D8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proofErr w:type="gramStart"/>
      <w:r w:rsidRPr="007464D8">
        <w:rPr>
          <w:rFonts w:ascii="Calibri" w:hAnsi="Calibri" w:cs="Calibri"/>
          <w:bCs/>
          <w:sz w:val="24"/>
          <w:szCs w:val="24"/>
        </w:rPr>
        <w:t>So</w:t>
      </w:r>
      <w:proofErr w:type="gramEnd"/>
      <w:r w:rsidRPr="007464D8">
        <w:rPr>
          <w:rFonts w:ascii="Calibri" w:hAnsi="Calibri" w:cs="Calibri"/>
          <w:bCs/>
          <w:sz w:val="24"/>
          <w:szCs w:val="24"/>
        </w:rPr>
        <w:t xml:space="preserve"> w</w:t>
      </w:r>
      <w:r w:rsidR="00CD2440" w:rsidRPr="007464D8">
        <w:rPr>
          <w:rFonts w:ascii="Calibri" w:hAnsi="Calibri" w:cs="Calibri"/>
          <w:bCs/>
          <w:sz w:val="24"/>
          <w:szCs w:val="24"/>
        </w:rPr>
        <w:t xml:space="preserve">e </w:t>
      </w:r>
      <w:r w:rsidRPr="007464D8">
        <w:rPr>
          <w:rFonts w:ascii="Calibri" w:hAnsi="Calibri" w:cs="Calibri"/>
          <w:bCs/>
          <w:sz w:val="24"/>
          <w:szCs w:val="24"/>
        </w:rPr>
        <w:t xml:space="preserve">recommend </w:t>
      </w:r>
      <w:r w:rsidR="00CD2440" w:rsidRPr="007464D8">
        <w:rPr>
          <w:rFonts w:ascii="Calibri" w:hAnsi="Calibri" w:cs="Calibri"/>
          <w:bCs/>
          <w:sz w:val="24"/>
          <w:szCs w:val="24"/>
        </w:rPr>
        <w:t xml:space="preserve">the </w:t>
      </w:r>
      <w:r w:rsidR="00D20963" w:rsidRPr="007464D8">
        <w:rPr>
          <w:rFonts w:ascii="Calibri" w:hAnsi="Calibri" w:cs="Calibri"/>
          <w:bCs/>
          <w:sz w:val="24"/>
          <w:szCs w:val="24"/>
        </w:rPr>
        <w:t xml:space="preserve">green </w:t>
      </w:r>
      <w:r w:rsidR="0076590E" w:rsidRPr="007464D8">
        <w:rPr>
          <w:rFonts w:ascii="Calibri" w:hAnsi="Calibri" w:cs="Calibri"/>
          <w:bCs/>
          <w:sz w:val="24"/>
          <w:szCs w:val="24"/>
        </w:rPr>
        <w:t>Hydrogen</w:t>
      </w:r>
      <w:r w:rsidR="00D20963" w:rsidRPr="007464D8">
        <w:rPr>
          <w:rFonts w:ascii="Calibri" w:hAnsi="Calibri" w:cs="Calibri"/>
          <w:bCs/>
          <w:sz w:val="24"/>
          <w:szCs w:val="24"/>
        </w:rPr>
        <w:t xml:space="preserve">-based DRI and scrap in combination with EAFs, a technically proven production method that enables nearly emission-free </w:t>
      </w:r>
      <w:r w:rsidR="0027018F" w:rsidRPr="007464D8">
        <w:rPr>
          <w:rFonts w:ascii="Calibri" w:hAnsi="Calibri" w:cs="Calibri"/>
          <w:bCs/>
          <w:sz w:val="24"/>
          <w:szCs w:val="24"/>
        </w:rPr>
        <w:t xml:space="preserve">and high-purity </w:t>
      </w:r>
      <w:r w:rsidR="00D20963" w:rsidRPr="007464D8">
        <w:rPr>
          <w:rFonts w:ascii="Calibri" w:hAnsi="Calibri" w:cs="Calibri"/>
          <w:bCs/>
          <w:sz w:val="24"/>
          <w:szCs w:val="24"/>
        </w:rPr>
        <w:t xml:space="preserve">steel production. The process substitutes fossil fuels in the DRI production stage with </w:t>
      </w:r>
      <w:r w:rsidR="003E4EA2" w:rsidRPr="007464D8">
        <w:rPr>
          <w:rFonts w:ascii="Calibri" w:hAnsi="Calibri" w:cs="Calibri"/>
          <w:bCs/>
          <w:sz w:val="24"/>
          <w:szCs w:val="24"/>
        </w:rPr>
        <w:t>H</w:t>
      </w:r>
      <w:r w:rsidR="00D20963" w:rsidRPr="007464D8">
        <w:rPr>
          <w:rFonts w:ascii="Calibri" w:hAnsi="Calibri" w:cs="Calibri"/>
          <w:bCs/>
          <w:sz w:val="24"/>
          <w:szCs w:val="24"/>
        </w:rPr>
        <w:t>ydrogen produced with renewable energy.</w:t>
      </w:r>
      <w:r w:rsidR="00F81AFB" w:rsidRPr="007464D8">
        <w:rPr>
          <w:rFonts w:ascii="Calibri" w:hAnsi="Calibri" w:cs="Calibri"/>
          <w:bCs/>
          <w:sz w:val="24"/>
          <w:szCs w:val="24"/>
        </w:rPr>
        <w:t xml:space="preserve"> </w:t>
      </w:r>
      <w:r w:rsidR="0083674C" w:rsidRPr="007464D8">
        <w:rPr>
          <w:rFonts w:ascii="Calibri" w:hAnsi="Calibri" w:cs="Calibri"/>
          <w:bCs/>
          <w:sz w:val="24"/>
          <w:szCs w:val="24"/>
        </w:rPr>
        <w:t>We</w:t>
      </w:r>
      <w:r w:rsidR="00F81AFB" w:rsidRPr="007464D8">
        <w:rPr>
          <w:rFonts w:ascii="Calibri" w:hAnsi="Calibri" w:cs="Calibri"/>
          <w:bCs/>
          <w:sz w:val="24"/>
          <w:szCs w:val="24"/>
        </w:rPr>
        <w:t xml:space="preserve"> foresee the decline in the price of green Hydrogen driven </w:t>
      </w:r>
      <w:r w:rsidR="00F81AFB" w:rsidRPr="007464D8">
        <w:rPr>
          <w:sz w:val="24"/>
          <w:szCs w:val="24"/>
        </w:rPr>
        <w:t xml:space="preserve">by falling costs of </w:t>
      </w:r>
      <w:r w:rsidR="0027018F" w:rsidRPr="007464D8">
        <w:rPr>
          <w:sz w:val="24"/>
          <w:szCs w:val="24"/>
        </w:rPr>
        <w:t>electrolytes</w:t>
      </w:r>
      <w:r w:rsidR="00F81AFB" w:rsidRPr="007464D8">
        <w:rPr>
          <w:sz w:val="24"/>
          <w:szCs w:val="24"/>
        </w:rPr>
        <w:t xml:space="preserve"> and cheap renewable energy due to the economy of scale, learning rate, and improved efficiency. </w:t>
      </w:r>
      <w:r w:rsidR="0027018F" w:rsidRPr="007464D8">
        <w:rPr>
          <w:sz w:val="24"/>
          <w:szCs w:val="24"/>
        </w:rPr>
        <w:t>The transition can be enabled by availing</w:t>
      </w:r>
      <w:r w:rsidR="0027018F" w:rsidRPr="007464D8">
        <w:rPr>
          <w:rFonts w:eastAsiaTheme="minorHAnsi" w:cstheme="minorHAnsi"/>
          <w:color w:val="000000"/>
          <w:sz w:val="24"/>
          <w:szCs w:val="24"/>
          <w:lang w:val="en-IN"/>
        </w:rPr>
        <w:t xml:space="preserve"> sustainable investment</w:t>
      </w:r>
      <w:r w:rsidR="0027018F" w:rsidRPr="007464D8">
        <w:rPr>
          <w:rFonts w:cstheme="minorHAnsi"/>
          <w:sz w:val="24"/>
          <w:szCs w:val="24"/>
        </w:rPr>
        <w:t xml:space="preserve"> </w:t>
      </w:r>
      <w:r w:rsidR="00916FEF" w:rsidRPr="007464D8">
        <w:rPr>
          <w:rFonts w:eastAsiaTheme="minorHAnsi" w:cstheme="minorHAnsi"/>
          <w:color w:val="000000"/>
          <w:sz w:val="24"/>
          <w:szCs w:val="24"/>
          <w:lang w:val="en-IN"/>
        </w:rPr>
        <w:t>by</w:t>
      </w:r>
      <w:r w:rsidR="0027018F" w:rsidRPr="007464D8">
        <w:rPr>
          <w:rFonts w:eastAsiaTheme="minorHAnsi" w:cstheme="minorHAnsi"/>
          <w:color w:val="000000"/>
          <w:sz w:val="24"/>
          <w:szCs w:val="24"/>
          <w:lang w:val="en-IN"/>
        </w:rPr>
        <w:t xml:space="preserve"> environmentally responsible business development </w:t>
      </w:r>
      <w:r w:rsidR="0027018F" w:rsidRPr="007464D8">
        <w:rPr>
          <w:rFonts w:cstheme="minorHAnsi"/>
          <w:sz w:val="24"/>
          <w:szCs w:val="24"/>
        </w:rPr>
        <w:t>through UN PRI.</w:t>
      </w:r>
      <w:r w:rsidR="00536B74" w:rsidRPr="007464D8">
        <w:rPr>
          <w:rFonts w:cstheme="minorHAnsi"/>
          <w:sz w:val="24"/>
          <w:szCs w:val="24"/>
        </w:rPr>
        <w:t xml:space="preserve"> </w:t>
      </w:r>
      <w:r w:rsidR="0027018F" w:rsidRPr="007464D8">
        <w:rPr>
          <w:rFonts w:ascii="Calibri" w:hAnsi="Calibri" w:cs="Calibri"/>
          <w:bCs/>
          <w:sz w:val="24"/>
          <w:szCs w:val="24"/>
        </w:rPr>
        <w:t>Thus,</w:t>
      </w:r>
      <w:r w:rsidR="002B02C1" w:rsidRPr="007464D8">
        <w:rPr>
          <w:rFonts w:ascii="Calibri" w:hAnsi="Calibri" w:cs="Calibri"/>
          <w:bCs/>
          <w:sz w:val="24"/>
          <w:szCs w:val="24"/>
        </w:rPr>
        <w:t xml:space="preserve"> our solution will significantly improve the triple bottom line of </w:t>
      </w:r>
      <w:r w:rsidR="003E4EA2" w:rsidRPr="007464D8">
        <w:rPr>
          <w:rFonts w:ascii="Calibri" w:hAnsi="Calibri" w:cs="Calibri"/>
          <w:bCs/>
          <w:sz w:val="24"/>
          <w:szCs w:val="24"/>
        </w:rPr>
        <w:t xml:space="preserve">the </w:t>
      </w:r>
      <w:r w:rsidR="00536B74" w:rsidRPr="007464D8">
        <w:rPr>
          <w:rFonts w:ascii="Calibri" w:hAnsi="Calibri" w:cs="Calibri"/>
          <w:bCs/>
          <w:sz w:val="24"/>
          <w:szCs w:val="24"/>
        </w:rPr>
        <w:t xml:space="preserve">Steel Plant </w:t>
      </w:r>
      <w:r w:rsidR="002B02C1" w:rsidRPr="007464D8">
        <w:rPr>
          <w:rFonts w:ascii="Calibri" w:hAnsi="Calibri" w:cs="Calibri"/>
          <w:bCs/>
          <w:sz w:val="24"/>
          <w:szCs w:val="24"/>
        </w:rPr>
        <w:t xml:space="preserve">while </w:t>
      </w:r>
      <w:r w:rsidR="008577E9" w:rsidRPr="007464D8">
        <w:rPr>
          <w:rFonts w:eastAsiaTheme="minorHAnsi" w:cstheme="minorHAnsi"/>
          <w:color w:val="000000"/>
          <w:sz w:val="24"/>
          <w:szCs w:val="24"/>
          <w:lang w:val="en-IN"/>
        </w:rPr>
        <w:t xml:space="preserve">creating a sustainable competitive advantage </w:t>
      </w:r>
      <w:r w:rsidR="008577E9" w:rsidRPr="007464D8">
        <w:rPr>
          <w:rFonts w:ascii="Calibri" w:hAnsi="Calibri" w:cs="Calibri"/>
          <w:bCs/>
          <w:sz w:val="24"/>
          <w:szCs w:val="24"/>
        </w:rPr>
        <w:t>and</w:t>
      </w:r>
      <w:r w:rsidR="002B02C1" w:rsidRPr="007464D8">
        <w:rPr>
          <w:rFonts w:ascii="Calibri" w:hAnsi="Calibri" w:cs="Calibri"/>
          <w:bCs/>
          <w:sz w:val="24"/>
          <w:szCs w:val="24"/>
        </w:rPr>
        <w:t xml:space="preserve"> a Win-Win situation for all the stakeholders.</w:t>
      </w:r>
      <w:r w:rsidR="002B02C1" w:rsidRPr="007464D8">
        <w:rPr>
          <w:rFonts w:eastAsiaTheme="minorHAnsi" w:cstheme="minorHAnsi"/>
          <w:color w:val="000000"/>
          <w:sz w:val="24"/>
          <w:szCs w:val="24"/>
          <w:lang w:val="en-IN"/>
        </w:rPr>
        <w:t xml:space="preserve"> </w:t>
      </w:r>
      <w:r w:rsidR="008577E9" w:rsidRPr="007464D8">
        <w:rPr>
          <w:rFonts w:ascii="Calibri" w:hAnsi="Calibri" w:cs="Calibri"/>
          <w:bCs/>
          <w:sz w:val="24"/>
          <w:szCs w:val="24"/>
        </w:rPr>
        <w:t xml:space="preserve">Going further, </w:t>
      </w:r>
      <w:r w:rsidR="003F5171" w:rsidRPr="007464D8">
        <w:rPr>
          <w:rFonts w:ascii="Calibri" w:hAnsi="Calibri" w:cs="Calibri"/>
          <w:bCs/>
          <w:sz w:val="24"/>
          <w:szCs w:val="24"/>
        </w:rPr>
        <w:t>this will lead to</w:t>
      </w:r>
      <w:r w:rsidR="008577E9" w:rsidRPr="007464D8">
        <w:rPr>
          <w:rFonts w:ascii="Calibri" w:hAnsi="Calibri" w:cs="Calibri"/>
          <w:bCs/>
          <w:sz w:val="24"/>
          <w:szCs w:val="24"/>
        </w:rPr>
        <w:t xml:space="preserve"> a Domino effect</w:t>
      </w:r>
      <w:r w:rsidR="0027018F" w:rsidRPr="007464D8">
        <w:rPr>
          <w:rFonts w:eastAsiaTheme="minorHAnsi" w:cstheme="minorHAnsi"/>
          <w:color w:val="000000"/>
          <w:sz w:val="24"/>
          <w:szCs w:val="24"/>
          <w:lang w:val="en-IN"/>
        </w:rPr>
        <w:t xml:space="preserve"> </w:t>
      </w:r>
      <w:r w:rsidR="008577E9" w:rsidRPr="007464D8">
        <w:rPr>
          <w:rFonts w:eastAsiaTheme="minorHAnsi" w:cstheme="minorHAnsi"/>
          <w:color w:val="000000"/>
          <w:sz w:val="24"/>
          <w:szCs w:val="24"/>
          <w:lang w:val="en-IN"/>
        </w:rPr>
        <w:t>on</w:t>
      </w:r>
      <w:r w:rsidR="0027018F" w:rsidRPr="007464D8">
        <w:rPr>
          <w:rFonts w:eastAsiaTheme="minorHAnsi" w:cstheme="minorHAnsi"/>
          <w:color w:val="000000"/>
          <w:sz w:val="24"/>
          <w:szCs w:val="24"/>
          <w:lang w:val="en-IN"/>
        </w:rPr>
        <w:t xml:space="preserve"> the</w:t>
      </w:r>
      <w:r w:rsidR="008577E9" w:rsidRPr="007464D8">
        <w:rPr>
          <w:rFonts w:eastAsiaTheme="minorHAnsi" w:cstheme="minorHAnsi"/>
          <w:color w:val="000000"/>
          <w:sz w:val="24"/>
          <w:szCs w:val="24"/>
          <w:lang w:val="en-IN"/>
        </w:rPr>
        <w:t xml:space="preserve"> </w:t>
      </w:r>
      <w:r w:rsidR="003E4EA2" w:rsidRPr="007464D8">
        <w:rPr>
          <w:rFonts w:eastAsiaTheme="minorHAnsi" w:cstheme="minorHAnsi"/>
          <w:color w:val="000000"/>
          <w:sz w:val="24"/>
          <w:szCs w:val="24"/>
          <w:lang w:val="en-IN"/>
        </w:rPr>
        <w:t xml:space="preserve">nation's steel industry, with the Tata Steel Plant being the pioneer </w:t>
      </w:r>
      <w:r w:rsidR="0076590E" w:rsidRPr="007464D8">
        <w:rPr>
          <w:rFonts w:eastAsiaTheme="minorHAnsi" w:cstheme="minorHAnsi"/>
          <w:color w:val="000000"/>
          <w:sz w:val="24"/>
          <w:szCs w:val="24"/>
          <w:lang w:val="en-IN"/>
        </w:rPr>
        <w:t>in</w:t>
      </w:r>
      <w:r w:rsidR="003E4EA2" w:rsidRPr="007464D8">
        <w:rPr>
          <w:rFonts w:eastAsiaTheme="minorHAnsi" w:cstheme="minorHAnsi"/>
          <w:color w:val="000000"/>
          <w:sz w:val="24"/>
          <w:szCs w:val="24"/>
          <w:lang w:val="en-IN"/>
        </w:rPr>
        <w:t xml:space="preserve"> offering financially viable and ethically sound solutions</w:t>
      </w:r>
      <w:r w:rsidR="00D72CFE" w:rsidRPr="007464D8">
        <w:rPr>
          <w:rFonts w:eastAsiaTheme="minorHAnsi" w:cstheme="minorHAnsi"/>
          <w:color w:val="000000"/>
          <w:sz w:val="24"/>
          <w:szCs w:val="24"/>
          <w:lang w:val="en-IN"/>
        </w:rPr>
        <w:t>.</w:t>
      </w:r>
    </w:p>
    <w:sectPr w:rsidR="00960DB8" w:rsidRPr="007464D8" w:rsidSect="007464D8">
      <w:pgSz w:w="12240" w:h="15840"/>
      <w:pgMar w:top="63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C07A" w14:textId="77777777" w:rsidR="008310F6" w:rsidRDefault="008310F6" w:rsidP="0066118B">
      <w:pPr>
        <w:spacing w:after="0" w:line="240" w:lineRule="auto"/>
      </w:pPr>
      <w:r>
        <w:separator/>
      </w:r>
    </w:p>
  </w:endnote>
  <w:endnote w:type="continuationSeparator" w:id="0">
    <w:p w14:paraId="71398AC3" w14:textId="77777777" w:rsidR="008310F6" w:rsidRDefault="008310F6" w:rsidP="0066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inhardt Pan Medium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heinhardt Pan Light">
    <w:altName w:val="Theinhardt Pan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8690" w14:textId="77777777" w:rsidR="008310F6" w:rsidRDefault="008310F6" w:rsidP="0066118B">
      <w:pPr>
        <w:spacing w:after="0" w:line="240" w:lineRule="auto"/>
      </w:pPr>
      <w:r>
        <w:separator/>
      </w:r>
    </w:p>
  </w:footnote>
  <w:footnote w:type="continuationSeparator" w:id="0">
    <w:p w14:paraId="6544588A" w14:textId="77777777" w:rsidR="008310F6" w:rsidRDefault="008310F6" w:rsidP="0066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24DF9"/>
    <w:multiLevelType w:val="hybridMultilevel"/>
    <w:tmpl w:val="D778C7D8"/>
    <w:lvl w:ilvl="0" w:tplc="6B26141C">
      <w:numFmt w:val="bullet"/>
      <w:lvlText w:val="-"/>
      <w:lvlJc w:val="left"/>
      <w:pPr>
        <w:ind w:left="1300" w:hanging="36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2009220F"/>
    <w:multiLevelType w:val="multilevel"/>
    <w:tmpl w:val="CA08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308D1"/>
    <w:multiLevelType w:val="multilevel"/>
    <w:tmpl w:val="E0DE28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5A34FC"/>
    <w:multiLevelType w:val="hybridMultilevel"/>
    <w:tmpl w:val="27C07906"/>
    <w:lvl w:ilvl="0" w:tplc="044C48B2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54875245">
    <w:abstractNumId w:val="2"/>
  </w:num>
  <w:num w:numId="2" w16cid:durableId="1449163399">
    <w:abstractNumId w:val="1"/>
  </w:num>
  <w:num w:numId="3" w16cid:durableId="1161584989">
    <w:abstractNumId w:val="3"/>
  </w:num>
  <w:num w:numId="4" w16cid:durableId="77787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AiIDAxMjIwsLCxMTIyUdpeDU4uLM/DyQArNaAAUpU3IsAAAA"/>
  </w:docVars>
  <w:rsids>
    <w:rsidRoot w:val="0075302D"/>
    <w:rsid w:val="000127BE"/>
    <w:rsid w:val="00044A87"/>
    <w:rsid w:val="00050882"/>
    <w:rsid w:val="000A12B8"/>
    <w:rsid w:val="000A2C64"/>
    <w:rsid w:val="000B51F0"/>
    <w:rsid w:val="00151341"/>
    <w:rsid w:val="00174352"/>
    <w:rsid w:val="001F64A2"/>
    <w:rsid w:val="001F68F8"/>
    <w:rsid w:val="00250418"/>
    <w:rsid w:val="002508BF"/>
    <w:rsid w:val="0027018F"/>
    <w:rsid w:val="002B02C1"/>
    <w:rsid w:val="002B4CBA"/>
    <w:rsid w:val="002E6D9C"/>
    <w:rsid w:val="003078B9"/>
    <w:rsid w:val="0032160E"/>
    <w:rsid w:val="00363A68"/>
    <w:rsid w:val="00365926"/>
    <w:rsid w:val="003903FC"/>
    <w:rsid w:val="003E4EA2"/>
    <w:rsid w:val="003F3EA5"/>
    <w:rsid w:val="003F5171"/>
    <w:rsid w:val="003F7963"/>
    <w:rsid w:val="00412151"/>
    <w:rsid w:val="004470BB"/>
    <w:rsid w:val="004B5903"/>
    <w:rsid w:val="004C6A92"/>
    <w:rsid w:val="00536B74"/>
    <w:rsid w:val="00545C17"/>
    <w:rsid w:val="0056741C"/>
    <w:rsid w:val="00584D7C"/>
    <w:rsid w:val="005E03D3"/>
    <w:rsid w:val="006543D9"/>
    <w:rsid w:val="0066118B"/>
    <w:rsid w:val="00697EFD"/>
    <w:rsid w:val="006A4EF0"/>
    <w:rsid w:val="006E068B"/>
    <w:rsid w:val="006F1261"/>
    <w:rsid w:val="006F2D63"/>
    <w:rsid w:val="00732F8E"/>
    <w:rsid w:val="00736606"/>
    <w:rsid w:val="007464D8"/>
    <w:rsid w:val="0075302D"/>
    <w:rsid w:val="0076590E"/>
    <w:rsid w:val="007C1173"/>
    <w:rsid w:val="007C45EA"/>
    <w:rsid w:val="007E6FF6"/>
    <w:rsid w:val="00817B2F"/>
    <w:rsid w:val="008310F6"/>
    <w:rsid w:val="0083674C"/>
    <w:rsid w:val="008577E9"/>
    <w:rsid w:val="00876C65"/>
    <w:rsid w:val="008873C0"/>
    <w:rsid w:val="00894C97"/>
    <w:rsid w:val="008A6509"/>
    <w:rsid w:val="00906C48"/>
    <w:rsid w:val="00916FEF"/>
    <w:rsid w:val="0092313C"/>
    <w:rsid w:val="00960DB8"/>
    <w:rsid w:val="00A546F1"/>
    <w:rsid w:val="00AA2541"/>
    <w:rsid w:val="00AD045A"/>
    <w:rsid w:val="00AD44F0"/>
    <w:rsid w:val="00B04346"/>
    <w:rsid w:val="00B54D35"/>
    <w:rsid w:val="00BC0103"/>
    <w:rsid w:val="00BC045E"/>
    <w:rsid w:val="00BE637B"/>
    <w:rsid w:val="00BF11B3"/>
    <w:rsid w:val="00BF4A12"/>
    <w:rsid w:val="00BF5E69"/>
    <w:rsid w:val="00C41C86"/>
    <w:rsid w:val="00C81116"/>
    <w:rsid w:val="00CD2440"/>
    <w:rsid w:val="00D20963"/>
    <w:rsid w:val="00D22630"/>
    <w:rsid w:val="00D325EB"/>
    <w:rsid w:val="00D72CFE"/>
    <w:rsid w:val="00D77AFD"/>
    <w:rsid w:val="00DA2C7A"/>
    <w:rsid w:val="00DA63DD"/>
    <w:rsid w:val="00E00A37"/>
    <w:rsid w:val="00E17570"/>
    <w:rsid w:val="00E36BD0"/>
    <w:rsid w:val="00E75974"/>
    <w:rsid w:val="00ED58B0"/>
    <w:rsid w:val="00EF3D9E"/>
    <w:rsid w:val="00F13FD1"/>
    <w:rsid w:val="00F8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FABB"/>
  <w15:chartTrackingRefBased/>
  <w15:docId w15:val="{851F2F5E-D7B4-4274-AF91-E2531FDC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02D"/>
    <w:pPr>
      <w:spacing w:after="200" w:line="276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2508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18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18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65926"/>
    <w:pPr>
      <w:ind w:left="720"/>
      <w:contextualSpacing/>
    </w:pPr>
  </w:style>
  <w:style w:type="paragraph" w:customStyle="1" w:styleId="Default">
    <w:name w:val="Default"/>
    <w:rsid w:val="00DA2C7A"/>
    <w:pPr>
      <w:autoSpaceDE w:val="0"/>
      <w:autoSpaceDN w:val="0"/>
      <w:adjustRightInd w:val="0"/>
      <w:spacing w:after="0" w:line="240" w:lineRule="auto"/>
    </w:pPr>
    <w:rPr>
      <w:rFonts w:ascii="Theinhardt Pan Medium" w:hAnsi="Theinhardt Pan Medium" w:cs="Theinhardt Pan Medium"/>
      <w:color w:val="000000"/>
      <w:sz w:val="24"/>
      <w:szCs w:val="24"/>
      <w:lang w:val="en-IN"/>
    </w:rPr>
  </w:style>
  <w:style w:type="character" w:customStyle="1" w:styleId="A5">
    <w:name w:val="A5"/>
    <w:uiPriority w:val="99"/>
    <w:rsid w:val="00DA2C7A"/>
    <w:rPr>
      <w:rFonts w:cs="Theinhardt Pan Light"/>
      <w:color w:val="000000"/>
      <w:sz w:val="11"/>
      <w:szCs w:val="11"/>
    </w:rPr>
  </w:style>
  <w:style w:type="character" w:customStyle="1" w:styleId="Heading3Char">
    <w:name w:val="Heading 3 Char"/>
    <w:basedOn w:val="DefaultParagraphFont"/>
    <w:link w:val="Heading3"/>
    <w:uiPriority w:val="9"/>
    <w:rsid w:val="002508B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90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23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872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Chiray</dc:creator>
  <cp:keywords/>
  <dc:description/>
  <cp:lastModifiedBy>Ian Brown</cp:lastModifiedBy>
  <cp:revision>2</cp:revision>
  <cp:lastPrinted>2020-01-23T19:12:00Z</cp:lastPrinted>
  <dcterms:created xsi:type="dcterms:W3CDTF">2023-03-29T23:06:00Z</dcterms:created>
  <dcterms:modified xsi:type="dcterms:W3CDTF">2023-03-29T23:06:00Z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2ea05a06cbb9e4e3188dc8b271cdd6a8eff47bbc81d106f0e2c6662045c0d7cb</vt:lpwstr>
  </property>
</Properties>
</file>